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4C97" w:rsidRPr="0093268F" w:rsidRDefault="00673A5F">
      <w:pPr>
        <w:spacing w:after="0"/>
        <w:ind w:left="120"/>
        <w:rPr>
          <w:lang w:val="ru-RU"/>
        </w:rPr>
      </w:pPr>
      <w:bookmarkStart w:id="0" w:name="block-59954241"/>
      <w:r w:rsidRPr="00673A5F">
        <w:rPr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-804545</wp:posOffset>
            </wp:positionH>
            <wp:positionV relativeFrom="margin">
              <wp:posOffset>-443865</wp:posOffset>
            </wp:positionV>
            <wp:extent cx="7019925" cy="9652000"/>
            <wp:effectExtent l="0" t="0" r="0" b="0"/>
            <wp:wrapSquare wrapText="bothSides"/>
            <wp:docPr id="1" name="Рисунок 1" descr="C:\Users\user\Desktop\СКАНЫ для Оксаны\из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 для Оксаны\изо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925" cy="96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484C97" w:rsidRPr="0093268F" w:rsidRDefault="00484C97">
      <w:pPr>
        <w:rPr>
          <w:lang w:val="ru-RU"/>
        </w:rPr>
        <w:sectPr w:rsidR="00484C97" w:rsidRPr="0093268F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484C97" w:rsidRPr="0093268F" w:rsidRDefault="00484C97">
      <w:pPr>
        <w:spacing w:after="0" w:line="264" w:lineRule="auto"/>
        <w:ind w:left="120"/>
        <w:jc w:val="both"/>
        <w:rPr>
          <w:lang w:val="ru-RU"/>
        </w:rPr>
      </w:pPr>
      <w:bookmarkStart w:id="2" w:name="block-59954245"/>
      <w:bookmarkEnd w:id="0"/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Федеральная рабочая программа по учебному предмету «Изобразительное искусство» (предметная область «Искусство») (далее соответственно – программа по изобразительному искусству, искусство) включает пояснительную записку, содержание обучения, планируемые результаты освоения программы по изобразительному искусству, тематическое планирование.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изобразительного искусства, место в структуре учебного плана, а также подходы к отбору содержания и планируемым результатам.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изобразительному искусству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изобразительному искусству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484C97" w:rsidRPr="0093268F" w:rsidRDefault="00484C97">
      <w:pPr>
        <w:spacing w:after="0"/>
        <w:ind w:left="120"/>
        <w:rPr>
          <w:lang w:val="ru-RU"/>
        </w:rPr>
      </w:pPr>
      <w:bookmarkStart w:id="3" w:name="_Toc141079005"/>
      <w:bookmarkEnd w:id="3"/>
    </w:p>
    <w:p w:rsidR="00484C97" w:rsidRPr="0093268F" w:rsidRDefault="00484C97">
      <w:pPr>
        <w:spacing w:after="0"/>
        <w:ind w:left="120"/>
        <w:jc w:val="both"/>
        <w:rPr>
          <w:lang w:val="ru-RU"/>
        </w:rPr>
      </w:pP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развитие духовной культуры обучающихся, формирование активной эстетической </w:t>
      </w: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pacing w:val="-4"/>
          <w:sz w:val="28"/>
          <w:lang w:val="ru-RU"/>
        </w:rPr>
        <w:t>Содержание программы по изобразительному искусству структурировано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как система тематических модулей. Изучение содержания всех модулей в 1–4 классах обязательно.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Общее число часов, рекомендованных для изучения изобразительного искусства – </w:t>
      </w:r>
      <w:bookmarkStart w:id="4" w:name="3b6b0d1b-a3e8-474a-8c9a-11f43040876f"/>
      <w:r w:rsidRPr="0093268F">
        <w:rPr>
          <w:rFonts w:ascii="Times New Roman" w:hAnsi="Times New Roman"/>
          <w:color w:val="000000"/>
          <w:sz w:val="28"/>
          <w:lang w:val="ru-RU"/>
        </w:rPr>
        <w:t>135 часов: в 1 классе – 33 часа (1 час в неделю); во 2 классе – 34 часа (1 час в неделю); в 3 классе – 34 часа (1 час в неделю); в 4 классе – 34 часа (1 час в неделю).</w:t>
      </w:r>
      <w:bookmarkEnd w:id="4"/>
    </w:p>
    <w:p w:rsidR="00484C97" w:rsidRPr="0093268F" w:rsidRDefault="00484C97">
      <w:pPr>
        <w:spacing w:after="0"/>
        <w:ind w:left="120"/>
        <w:rPr>
          <w:lang w:val="ru-RU"/>
        </w:rPr>
      </w:pPr>
    </w:p>
    <w:p w:rsidR="00484C97" w:rsidRPr="0093268F" w:rsidRDefault="00484C97">
      <w:pPr>
        <w:spacing w:after="0" w:line="264" w:lineRule="auto"/>
        <w:ind w:left="120"/>
        <w:jc w:val="both"/>
        <w:rPr>
          <w:lang w:val="ru-RU"/>
        </w:rPr>
      </w:pPr>
    </w:p>
    <w:p w:rsidR="00484C97" w:rsidRPr="0093268F" w:rsidRDefault="00484C97">
      <w:pPr>
        <w:rPr>
          <w:lang w:val="ru-RU"/>
        </w:rPr>
        <w:sectPr w:rsidR="00484C97" w:rsidRPr="0093268F">
          <w:pgSz w:w="11906" w:h="16383"/>
          <w:pgMar w:top="1134" w:right="850" w:bottom="1134" w:left="1701" w:header="720" w:footer="720" w:gutter="0"/>
          <w:cols w:space="720"/>
        </w:sectPr>
      </w:pPr>
    </w:p>
    <w:p w:rsidR="00484C97" w:rsidRPr="0093268F" w:rsidRDefault="00882439">
      <w:pPr>
        <w:spacing w:after="0" w:line="264" w:lineRule="auto"/>
        <w:ind w:left="120"/>
        <w:jc w:val="both"/>
        <w:rPr>
          <w:lang w:val="ru-RU"/>
        </w:rPr>
      </w:pPr>
      <w:bookmarkStart w:id="5" w:name="block-59954242"/>
      <w:bookmarkEnd w:id="2"/>
      <w:r w:rsidRPr="0093268F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484C97" w:rsidRPr="0093268F" w:rsidRDefault="00484C97">
      <w:pPr>
        <w:spacing w:after="0"/>
        <w:ind w:left="120"/>
        <w:rPr>
          <w:lang w:val="ru-RU"/>
        </w:rPr>
      </w:pPr>
      <w:bookmarkStart w:id="6" w:name="_Toc141079007"/>
      <w:bookmarkEnd w:id="6"/>
    </w:p>
    <w:p w:rsidR="00484C97" w:rsidRPr="0093268F" w:rsidRDefault="00484C97">
      <w:pPr>
        <w:spacing w:after="0"/>
        <w:ind w:left="120"/>
        <w:rPr>
          <w:lang w:val="ru-RU"/>
        </w:rPr>
      </w:pPr>
    </w:p>
    <w:p w:rsidR="00484C97" w:rsidRPr="0093268F" w:rsidRDefault="00882439">
      <w:pPr>
        <w:spacing w:after="0"/>
        <w:ind w:left="120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pacing w:val="-4"/>
          <w:sz w:val="28"/>
          <w:lang w:val="ru-RU"/>
        </w:rPr>
        <w:t>Расположение изображения на листе. Выбор вертикального или горизонтального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формата листа в зависимости от содержания изображения.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pacing w:val="-4"/>
          <w:sz w:val="28"/>
          <w:lang w:val="ru-RU"/>
        </w:rPr>
        <w:t>Разные виды линий. Линейный рисунок. Графические материалы для линейного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рисунка и их особенности. Приёмы рисования линией.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– навыка видения соотношения частей целого (на основе рисунков животных).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pacing w:val="-4"/>
          <w:sz w:val="28"/>
          <w:lang w:val="ru-RU"/>
        </w:rPr>
        <w:t>Графическое пятно (ахроматическое) и представление о силуэте. Формирование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навыка видения целостности. Цельная форма и её части.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каргопольская </w:t>
      </w:r>
      <w:proofErr w:type="gramStart"/>
      <w:r w:rsidRPr="0093268F">
        <w:rPr>
          <w:rFonts w:ascii="Times New Roman" w:hAnsi="Times New Roman"/>
          <w:color w:val="000000"/>
          <w:sz w:val="28"/>
          <w:lang w:val="ru-RU"/>
        </w:rPr>
        <w:t>игрушка</w:t>
      </w:r>
      <w:proofErr w:type="gramEnd"/>
      <w:r w:rsidRPr="0093268F">
        <w:rPr>
          <w:rFonts w:ascii="Times New Roman" w:hAnsi="Times New Roman"/>
          <w:color w:val="000000"/>
          <w:sz w:val="28"/>
          <w:lang w:val="ru-RU"/>
        </w:rPr>
        <w:t xml:space="preserve"> или по выбору учителя с учётом местных промыслов).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Бумажная пластика. Овладение первичными приёмами надрезания, закручивания, складывания.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Объёмная аппликация из бумаги и картона.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Орнамент, характерный для игрушек одного из наиболее известных народных </w:t>
      </w:r>
      <w:r w:rsidRPr="0093268F">
        <w:rPr>
          <w:rFonts w:ascii="Times New Roman" w:hAnsi="Times New Roman"/>
          <w:color w:val="000000"/>
          <w:spacing w:val="-4"/>
          <w:sz w:val="28"/>
          <w:lang w:val="ru-RU"/>
        </w:rPr>
        <w:t>художественных промыслов: дымковская или каргопольская игрушка (или по выбору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учителя с учётом местных промыслов).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pacing w:val="-4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484C97" w:rsidRPr="0093268F" w:rsidRDefault="00882439">
      <w:pPr>
        <w:spacing w:after="0" w:line="252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484C97" w:rsidRPr="0093268F" w:rsidRDefault="00882439">
      <w:pPr>
        <w:spacing w:after="0" w:line="252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В.М. Васнецова и другие по выбору учителя). 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Художник и зритель. Освоение зрительских умений на основе получаемых знаний и творческих практических задач – установок наблюдения. Ассоциации </w:t>
      </w:r>
      <w:r w:rsidRPr="0093268F">
        <w:rPr>
          <w:rFonts w:ascii="Times New Roman" w:hAnsi="Times New Roman"/>
          <w:color w:val="000000"/>
          <w:spacing w:val="-4"/>
          <w:sz w:val="28"/>
          <w:lang w:val="ru-RU"/>
        </w:rPr>
        <w:t>из личного опыта обучающихся и оценка эмоционального содержания произведений</w:t>
      </w:r>
      <w:r w:rsidRPr="0093268F">
        <w:rPr>
          <w:rFonts w:ascii="Times New Roman" w:hAnsi="Times New Roman"/>
          <w:color w:val="000000"/>
          <w:sz w:val="28"/>
          <w:lang w:val="ru-RU"/>
        </w:rPr>
        <w:t>.</w:t>
      </w:r>
    </w:p>
    <w:p w:rsidR="00484C97" w:rsidRPr="0093268F" w:rsidRDefault="00882439">
      <w:pPr>
        <w:spacing w:after="0" w:line="252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484C97" w:rsidRPr="0093268F" w:rsidRDefault="00484C97">
      <w:pPr>
        <w:spacing w:after="0"/>
        <w:ind w:left="120"/>
        <w:rPr>
          <w:lang w:val="ru-RU"/>
        </w:rPr>
      </w:pPr>
      <w:bookmarkStart w:id="7" w:name="_Toc141079008"/>
      <w:bookmarkEnd w:id="7"/>
    </w:p>
    <w:p w:rsidR="00484C97" w:rsidRPr="0093268F" w:rsidRDefault="00882439">
      <w:pPr>
        <w:spacing w:after="0"/>
        <w:ind w:left="120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484C97" w:rsidRPr="0093268F" w:rsidRDefault="00882439">
      <w:pPr>
        <w:spacing w:after="0" w:line="269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84C97" w:rsidRPr="0093268F" w:rsidRDefault="00882439">
      <w:pPr>
        <w:spacing w:after="0" w:line="269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484C97" w:rsidRPr="0093268F" w:rsidRDefault="00882439">
      <w:pPr>
        <w:spacing w:after="0" w:line="269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484C97" w:rsidRPr="0093268F" w:rsidRDefault="00882439">
      <w:pPr>
        <w:spacing w:after="0" w:line="269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484C97" w:rsidRPr="0093268F" w:rsidRDefault="00882439">
      <w:pPr>
        <w:spacing w:after="0" w:line="269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484C97" w:rsidRPr="00673A5F" w:rsidRDefault="00882439">
      <w:pPr>
        <w:spacing w:after="0" w:line="269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</w:t>
      </w:r>
      <w:r w:rsidRPr="00673A5F">
        <w:rPr>
          <w:rFonts w:ascii="Times New Roman" w:hAnsi="Times New Roman"/>
          <w:color w:val="000000"/>
          <w:sz w:val="28"/>
          <w:lang w:val="ru-RU"/>
        </w:rPr>
        <w:t>Штриховка. Умение внимательно рассматривать и анализировать форму натурного предмета.</w:t>
      </w:r>
    </w:p>
    <w:p w:rsidR="00484C97" w:rsidRPr="0093268F" w:rsidRDefault="00882439">
      <w:pPr>
        <w:spacing w:after="0" w:line="269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Аналитическое рассматривание графических произведений анималистического жанра. </w:t>
      </w:r>
    </w:p>
    <w:p w:rsidR="00484C97" w:rsidRPr="0093268F" w:rsidRDefault="00882439">
      <w:pPr>
        <w:spacing w:after="0" w:line="269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84C97" w:rsidRPr="0093268F" w:rsidRDefault="00882439">
      <w:pPr>
        <w:spacing w:after="0" w:line="269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484C97" w:rsidRPr="0093268F" w:rsidRDefault="00882439">
      <w:pPr>
        <w:spacing w:after="0" w:line="269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484C97" w:rsidRPr="0093268F" w:rsidRDefault="00882439">
      <w:pPr>
        <w:spacing w:after="0" w:line="269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484C97" w:rsidRPr="0093268F" w:rsidRDefault="00882439">
      <w:pPr>
        <w:spacing w:after="0" w:line="269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484C97" w:rsidRPr="0093268F" w:rsidRDefault="00882439">
      <w:pPr>
        <w:spacing w:after="0" w:line="269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:rsidR="00484C97" w:rsidRPr="0093268F" w:rsidRDefault="00882439">
      <w:pPr>
        <w:spacing w:after="0" w:line="269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И.К. Айвазовского.</w:t>
      </w:r>
    </w:p>
    <w:p w:rsidR="00484C97" w:rsidRPr="0093268F" w:rsidRDefault="00882439">
      <w:pPr>
        <w:spacing w:after="0" w:line="269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484C97" w:rsidRPr="0093268F" w:rsidRDefault="00882439">
      <w:pPr>
        <w:spacing w:after="0" w:line="269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84C97" w:rsidRPr="0093268F" w:rsidRDefault="00882439">
      <w:pPr>
        <w:spacing w:after="0" w:line="269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(филимоновская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Лепка животных (например, кошки, собаки, медвежонка) с передачей </w:t>
      </w:r>
      <w:r w:rsidRPr="0093268F">
        <w:rPr>
          <w:rFonts w:ascii="Times New Roman" w:hAnsi="Times New Roman"/>
          <w:color w:val="000000"/>
          <w:spacing w:val="-4"/>
          <w:sz w:val="28"/>
          <w:lang w:val="ru-RU"/>
        </w:rPr>
        <w:t>характерной пластики движения. Соблюдение цельности формы, её преобразование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и добавление деталей.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роса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Поделки из подручных нехудожественных материалов. Декоративные изображения животных в игрушках народных промыслов; филимоновские, дымковские, каргопольские игрушки (и другие по выбору учителя с учётом местных художественных промыслов).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</w:t>
      </w: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цилиндров с прорезями и наклейками); завивание, скручивание и складывание полоски бумаги (например, гармошкой). Образ здания. Памятники отечественной или западноевропейской архитектуры с ярко выраженным характером здания. Рисунок дома для доброго или злого сказочного персонажа (иллюстрация сказки по выбору учителя).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И.И. Левитана, Н.П. Крымова. 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Восприятие произведений анималистического жанра в графике (например, произведений В.В. Ватагина, Е.И. Чарушина) и в скульптуре (произведения В.В. Ватагина). Наблюдение животных с точки зрения их пропорций, характера движения, пластики.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93268F">
        <w:rPr>
          <w:rFonts w:ascii="Times New Roman" w:hAnsi="Times New Roman"/>
          <w:color w:val="000000"/>
          <w:sz w:val="28"/>
          <w:lang w:val="ru-RU"/>
        </w:rPr>
        <w:t>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484C97" w:rsidRPr="0093268F" w:rsidRDefault="00484C97">
      <w:pPr>
        <w:spacing w:after="0"/>
        <w:ind w:left="120"/>
        <w:rPr>
          <w:lang w:val="ru-RU"/>
        </w:rPr>
      </w:pPr>
      <w:bookmarkStart w:id="8" w:name="_Toc141079009"/>
      <w:bookmarkEnd w:id="8"/>
    </w:p>
    <w:p w:rsidR="00484C97" w:rsidRPr="0093268F" w:rsidRDefault="00484C97">
      <w:pPr>
        <w:spacing w:after="0"/>
        <w:ind w:left="120"/>
        <w:rPr>
          <w:lang w:val="ru-RU"/>
        </w:rPr>
      </w:pPr>
    </w:p>
    <w:p w:rsidR="00484C97" w:rsidRPr="0093268F" w:rsidRDefault="00882439">
      <w:pPr>
        <w:spacing w:after="0"/>
        <w:ind w:left="120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Натюрморт из простых предметов с натуры или по представлению. </w:t>
      </w:r>
      <w:r w:rsidRPr="0093268F">
        <w:rPr>
          <w:rFonts w:ascii="Times New Roman" w:hAnsi="Times New Roman"/>
          <w:color w:val="000000"/>
          <w:spacing w:val="-4"/>
          <w:sz w:val="28"/>
          <w:lang w:val="ru-RU"/>
        </w:rPr>
        <w:t>«Натюрморт-автопортрет» из предметов, характеризующих личность обучающегося.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использованием натуры.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Лепка сказочного персонажа на основе сюжета известной сказки или создание этого персонажа путём бумагопластики.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pacing w:val="-4"/>
          <w:sz w:val="28"/>
          <w:lang w:val="ru-RU"/>
        </w:rPr>
        <w:t>Зарисовки исторических памятников и архитектурных достопримечательностей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города или села. Работа по наблюдению и по памяти, на основе использования фотографий и образных представлений.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Знания о видах пространственных искусств: виды определяются по назначению произведений в жизни людей. 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И.И. Шишкина, И.И. Левитана, А.К. Саврасова, В.Д. Поленова, И.К. Айвазовского и других. 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В.И. Сурикова, И.Е. Репина, В.А. Серова и других.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93268F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Виртуальные путешествия в главные художественные музеи и музеи местные (по выбору учителя).</w:t>
      </w:r>
    </w:p>
    <w:p w:rsidR="00484C97" w:rsidRPr="0093268F" w:rsidRDefault="00484C97">
      <w:pPr>
        <w:spacing w:after="0"/>
        <w:ind w:left="120"/>
        <w:rPr>
          <w:lang w:val="ru-RU"/>
        </w:rPr>
      </w:pPr>
      <w:bookmarkStart w:id="9" w:name="_Toc141079010"/>
      <w:bookmarkEnd w:id="9"/>
    </w:p>
    <w:p w:rsidR="00484C97" w:rsidRPr="0093268F" w:rsidRDefault="00882439">
      <w:pPr>
        <w:spacing w:after="0"/>
        <w:ind w:left="120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pacing w:val="-4"/>
          <w:sz w:val="28"/>
          <w:lang w:val="ru-RU"/>
        </w:rPr>
        <w:t>Правила линейной и воздушной перспективы: уменьшение размера изображения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по мере удаления от первого плана, смягчения цветового и тонального контрастов.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Знакомство со скульптурными памятниками героям и мемориальными комплексами.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Создание эскиза памятника народному герою. Работа с пластилином или глиной. Выражение значительности, трагизма и победительной силы. 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Произведения В.М. Васнецова, Б.М. Кустодиева, А.М. Васнецова, В.И. Сурикова, К.А. Коровина, А.Г. Венецианова, А.П. Рябушкина, И.Я. Билибина на темы истории и традиций русской отечественной культуры.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Памятники национальным героям. Памятник К. Минину и Д. Пожарскому скульптора И.П.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93268F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 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484C97" w:rsidRPr="0093268F" w:rsidRDefault="00484C97">
      <w:pPr>
        <w:spacing w:after="0"/>
        <w:ind w:left="120"/>
        <w:rPr>
          <w:lang w:val="ru-RU"/>
        </w:rPr>
      </w:pPr>
    </w:p>
    <w:p w:rsidR="00484C97" w:rsidRPr="0093268F" w:rsidRDefault="00484C97">
      <w:pPr>
        <w:spacing w:after="0" w:line="264" w:lineRule="auto"/>
        <w:ind w:left="120"/>
        <w:jc w:val="both"/>
        <w:rPr>
          <w:lang w:val="ru-RU"/>
        </w:rPr>
      </w:pPr>
    </w:p>
    <w:p w:rsidR="00484C97" w:rsidRPr="0093268F" w:rsidRDefault="00484C97">
      <w:pPr>
        <w:rPr>
          <w:lang w:val="ru-RU"/>
        </w:rPr>
        <w:sectPr w:rsidR="00484C97" w:rsidRPr="0093268F">
          <w:pgSz w:w="11906" w:h="16383"/>
          <w:pgMar w:top="1134" w:right="850" w:bottom="1134" w:left="1701" w:header="720" w:footer="720" w:gutter="0"/>
          <w:cols w:space="720"/>
        </w:sectPr>
      </w:pPr>
    </w:p>
    <w:p w:rsidR="00484C97" w:rsidRPr="0093268F" w:rsidRDefault="00882439">
      <w:pPr>
        <w:spacing w:after="0" w:line="264" w:lineRule="auto"/>
        <w:ind w:left="120"/>
        <w:jc w:val="both"/>
        <w:rPr>
          <w:lang w:val="ru-RU"/>
        </w:rPr>
      </w:pPr>
      <w:bookmarkStart w:id="10" w:name="block-59954239"/>
      <w:bookmarkEnd w:id="5"/>
      <w:r w:rsidRPr="0093268F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НАЧАЛЬНОГО ОБЩЕГО ОБРАЗОВАНИЯ</w:t>
      </w:r>
    </w:p>
    <w:p w:rsidR="00484C97" w:rsidRPr="0093268F" w:rsidRDefault="00484C97">
      <w:pPr>
        <w:spacing w:after="0" w:line="264" w:lineRule="auto"/>
        <w:ind w:left="120"/>
        <w:jc w:val="both"/>
        <w:rPr>
          <w:lang w:val="ru-RU"/>
        </w:rPr>
      </w:pPr>
    </w:p>
    <w:p w:rsidR="00484C97" w:rsidRPr="0093268F" w:rsidRDefault="00882439">
      <w:pPr>
        <w:spacing w:after="0" w:line="264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84C97" w:rsidRPr="0093268F" w:rsidRDefault="00484C97">
      <w:pPr>
        <w:spacing w:after="0" w:line="264" w:lineRule="auto"/>
        <w:ind w:left="120"/>
        <w:jc w:val="both"/>
        <w:rPr>
          <w:lang w:val="ru-RU"/>
        </w:rPr>
      </w:pP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личностные результаты: 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духовно-нравственное развитие обучающихся;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не в декларативной форме, а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формируется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</w:t>
      </w: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народов и красоты национальных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воспитание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</w:t>
      </w:r>
      <w:proofErr w:type="gramStart"/>
      <w:r w:rsidRPr="0093268F">
        <w:rPr>
          <w:rFonts w:ascii="Times New Roman" w:hAnsi="Times New Roman"/>
          <w:color w:val="000000"/>
          <w:sz w:val="28"/>
          <w:lang w:val="ru-RU"/>
        </w:rPr>
        <w:t>ценностных ориентаций</w:t>
      </w:r>
      <w:proofErr w:type="gramEnd"/>
      <w:r w:rsidRPr="0093268F">
        <w:rPr>
          <w:rFonts w:ascii="Times New Roman" w:hAnsi="Times New Roman"/>
          <w:color w:val="000000"/>
          <w:sz w:val="28"/>
          <w:lang w:val="ru-RU"/>
        </w:rPr>
        <w:t xml:space="preserve">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</w:t>
      </w:r>
      <w:r w:rsidRPr="0093268F">
        <w:rPr>
          <w:rFonts w:ascii="Times New Roman" w:hAnsi="Times New Roman"/>
          <w:color w:val="000000"/>
          <w:spacing w:val="-4"/>
          <w:sz w:val="28"/>
          <w:lang w:val="ru-RU"/>
        </w:rPr>
        <w:t>в художественно-творческой деятельности. Навыки исследовательской деятельности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развиваются при выполнении заданий культурно-исторической направленности.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11" w:name="_Toc124264881"/>
      <w:bookmarkEnd w:id="11"/>
    </w:p>
    <w:p w:rsidR="00484C97" w:rsidRPr="0093268F" w:rsidRDefault="00484C97">
      <w:pPr>
        <w:spacing w:after="0"/>
        <w:ind w:left="120"/>
        <w:rPr>
          <w:lang w:val="ru-RU"/>
        </w:rPr>
      </w:pPr>
      <w:bookmarkStart w:id="12" w:name="_Toc141079013"/>
      <w:bookmarkEnd w:id="12"/>
    </w:p>
    <w:p w:rsidR="00484C97" w:rsidRPr="0093268F" w:rsidRDefault="00484C97">
      <w:pPr>
        <w:spacing w:after="0"/>
        <w:ind w:left="120"/>
        <w:jc w:val="both"/>
        <w:rPr>
          <w:lang w:val="ru-RU"/>
        </w:rPr>
      </w:pP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84C97" w:rsidRPr="0093268F" w:rsidRDefault="00484C97">
      <w:pPr>
        <w:spacing w:after="0"/>
        <w:ind w:left="120"/>
        <w:rPr>
          <w:lang w:val="ru-RU"/>
        </w:rPr>
      </w:pP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характеризовать форму предмета, конструкции;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обобщать форму составной конструкции;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передавать обобщенный образ реальности при построении плоской композиции; 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484C97" w:rsidRPr="0093268F" w:rsidRDefault="00484C97">
      <w:pPr>
        <w:spacing w:after="0" w:line="264" w:lineRule="auto"/>
        <w:ind w:left="120"/>
        <w:jc w:val="both"/>
        <w:rPr>
          <w:lang w:val="ru-RU"/>
        </w:rPr>
      </w:pPr>
    </w:p>
    <w:p w:rsidR="00484C97" w:rsidRPr="0093268F" w:rsidRDefault="00882439">
      <w:pPr>
        <w:spacing w:after="0" w:line="264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484C97" w:rsidRPr="0093268F" w:rsidRDefault="00882439">
      <w:pPr>
        <w:spacing w:after="0" w:line="264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484C97" w:rsidRPr="0093268F" w:rsidRDefault="00882439">
      <w:pPr>
        <w:spacing w:after="0" w:line="264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использовать электронные образовательные ресурсы;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работать с электронными учебниками и учебными пособиями;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самостоятельно подготавливать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484C97" w:rsidRPr="0093268F" w:rsidRDefault="00484C97">
      <w:pPr>
        <w:spacing w:after="0" w:line="252" w:lineRule="auto"/>
        <w:ind w:left="120"/>
        <w:jc w:val="both"/>
        <w:rPr>
          <w:lang w:val="ru-RU"/>
        </w:rPr>
      </w:pPr>
    </w:p>
    <w:p w:rsidR="00484C97" w:rsidRPr="0093268F" w:rsidRDefault="00882439">
      <w:pPr>
        <w:spacing w:after="0" w:line="252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484C97" w:rsidRPr="0093268F" w:rsidRDefault="00882439">
      <w:pPr>
        <w:spacing w:after="0" w:line="252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pacing w:val="-4"/>
          <w:sz w:val="28"/>
          <w:lang w:val="ru-RU"/>
        </w:rPr>
        <w:t>демонстрировать и объяснять результаты своего творческого, художественного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или исследовательского опыта;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484C97" w:rsidRPr="0093268F" w:rsidRDefault="00484C97">
      <w:pPr>
        <w:spacing w:after="0" w:line="252" w:lineRule="auto"/>
        <w:ind w:left="120"/>
        <w:jc w:val="both"/>
        <w:rPr>
          <w:lang w:val="ru-RU"/>
        </w:rPr>
      </w:pPr>
    </w:p>
    <w:p w:rsidR="00484C97" w:rsidRPr="0093268F" w:rsidRDefault="00882439">
      <w:pPr>
        <w:spacing w:after="0" w:line="252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484C97" w:rsidRPr="0093268F" w:rsidRDefault="00882439">
      <w:pPr>
        <w:spacing w:after="0" w:line="252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соблюдать порядок в окружающем пространстве и бережно относясь к используемым материалам;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484C97" w:rsidRPr="0093268F" w:rsidRDefault="00484C97">
      <w:pPr>
        <w:spacing w:after="0"/>
        <w:ind w:left="120"/>
        <w:rPr>
          <w:lang w:val="ru-RU"/>
        </w:rPr>
      </w:pPr>
      <w:bookmarkStart w:id="13" w:name="_Toc124264882"/>
      <w:bookmarkStart w:id="14" w:name="_Toc141079014"/>
      <w:bookmarkEnd w:id="13"/>
      <w:bookmarkEnd w:id="14"/>
    </w:p>
    <w:p w:rsidR="00484C97" w:rsidRPr="0093268F" w:rsidRDefault="00484C97">
      <w:pPr>
        <w:spacing w:after="0"/>
        <w:ind w:left="120"/>
        <w:jc w:val="both"/>
        <w:rPr>
          <w:lang w:val="ru-RU"/>
        </w:rPr>
      </w:pP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93268F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создания рисунка простого (плоского) предмета с натуры.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Выбирать вертикальный или горизонтальный формат листа для выполнения соответствующих задач рисунка.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Иметь представление о трёх основных цветах; обсуждать и называть ассоциативные представления, которые рождает каждый цвет.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формулировать своё мнение с использованием опыта жизненных ассоциаций.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использованием зрительных впечатлений, организованную педагогом.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Овладевать первичными навыками бумагопластики – создания объёмных форм из бумаги путём её складывания, надрезания, закручивания.</w:t>
      </w:r>
    </w:p>
    <w:p w:rsidR="00484C97" w:rsidRPr="0093268F" w:rsidRDefault="00882439">
      <w:pPr>
        <w:spacing w:after="0" w:line="264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орнаментов по изобразительным мотивам: растительные, геометрические, анималистические.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484C97" w:rsidRPr="0093268F" w:rsidRDefault="00882439">
      <w:pPr>
        <w:spacing w:after="0" w:line="264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pacing w:val="-4"/>
          <w:sz w:val="28"/>
          <w:lang w:val="ru-RU"/>
        </w:rPr>
        <w:t>Приобретать опыт пространственного макетирования (сказочный город) в форме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коллективной игровой деятельности.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484C97" w:rsidRPr="0093268F" w:rsidRDefault="00882439">
      <w:pPr>
        <w:spacing w:after="0" w:line="264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</w:t>
      </w: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5" w:name="_TOC_250003"/>
      <w:bookmarkEnd w:id="15"/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93268F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использованием зрительских впечатлений и анализа).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Иметь представление о делении цветов на тёплые и холодные; уметь различать и сравнивать тёплые и холодные оттенки цвета.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другие.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Уметь выразить в изображении сказочных персонажей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промыслов).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Иметь представление об изменениях скульптурного образа при осмотре произведения с разных сторон.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Рассматривать, анализировать и эстетически оценивать разнообразие форм в природе, воспринимаемых как узоры.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другие).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484C97" w:rsidRPr="0093268F" w:rsidRDefault="00882439">
      <w:pPr>
        <w:spacing w:after="0" w:line="257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Осваивать приёмы орнаментального оформления сказочных глиняных зверушек, созданных по мотивам народного художественного промысла (по выбору: филимоновская, абашевская, каргопольская, дымковская игрушки или с учётом местных промыслов).</w:t>
      </w:r>
    </w:p>
    <w:p w:rsidR="00484C97" w:rsidRPr="0093268F" w:rsidRDefault="00882439">
      <w:pPr>
        <w:spacing w:after="0" w:line="257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484C97" w:rsidRPr="0093268F" w:rsidRDefault="00882439">
      <w:pPr>
        <w:spacing w:after="0" w:line="257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484C97" w:rsidRPr="0093268F" w:rsidRDefault="00882439">
      <w:pPr>
        <w:spacing w:after="0" w:line="257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484C97" w:rsidRPr="0093268F" w:rsidRDefault="00882439">
      <w:pPr>
        <w:spacing w:after="0" w:line="257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84C97" w:rsidRPr="0093268F" w:rsidRDefault="00882439">
      <w:pPr>
        <w:spacing w:after="0" w:line="257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484C97" w:rsidRPr="0093268F" w:rsidRDefault="00882439">
      <w:pPr>
        <w:spacing w:after="0" w:line="257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484C97" w:rsidRPr="0093268F" w:rsidRDefault="00882439">
      <w:pPr>
        <w:spacing w:after="0" w:line="257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484C97" w:rsidRPr="0093268F" w:rsidRDefault="00882439">
      <w:pPr>
        <w:spacing w:after="0" w:line="257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484C97" w:rsidRPr="0093268F" w:rsidRDefault="00882439">
      <w:pPr>
        <w:spacing w:after="0" w:line="257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484C97" w:rsidRPr="0093268F" w:rsidRDefault="00882439">
      <w:pPr>
        <w:spacing w:after="0" w:line="257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484C97" w:rsidRPr="0093268F" w:rsidRDefault="00882439">
      <w:pPr>
        <w:spacing w:after="0" w:line="257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84C97" w:rsidRPr="0093268F" w:rsidRDefault="00882439">
      <w:pPr>
        <w:spacing w:after="0" w:line="257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484C97" w:rsidRPr="0093268F" w:rsidRDefault="00882439">
      <w:pPr>
        <w:spacing w:after="0" w:line="257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484C97" w:rsidRPr="0093268F" w:rsidRDefault="00882439">
      <w:pPr>
        <w:spacing w:after="0" w:line="257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484C97" w:rsidRPr="0093268F" w:rsidRDefault="00882439">
      <w:pPr>
        <w:spacing w:after="0" w:line="257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отечественных художников-пейзажистов (И.И. Левитана, И.И. Шишкина, И.К. Айвазовского, Н.П. Крымова и других по выбору учителя), а также художников-анималистов (В.В. Ватагина, Е.И. Чарушина и других по выбору учителя).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Знать имена и узнавать наиболее известные произведения художников И.И. Левитана, И.И. Шишкина, И.К. Айвазовского, В.М. Васнецова, В.В. Ватагина, Е.И. Чарушина (и других по выбору учителя).</w:t>
      </w:r>
    </w:p>
    <w:p w:rsidR="00484C97" w:rsidRPr="0093268F" w:rsidRDefault="00882439">
      <w:pPr>
        <w:spacing w:after="0" w:line="264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93268F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93268F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6" w:name="_TOC_250002"/>
      <w:bookmarkEnd w:id="16"/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93268F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84C97" w:rsidRPr="0093268F" w:rsidRDefault="00882439">
      <w:pPr>
        <w:spacing w:after="0" w:line="264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прописной буквицы, создание иллюстраций, размещение текста и иллюстраций на развороте.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Создавать маску сказочного персонажа с ярко выраженным характером лица (для карнавала или спектакля).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использованием натуры или представлению.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для «одушевления образа».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Узнавать о сетчатых видах орнаментов и их применении, например, в росписи тканей, стен, уметь рассуждать с использованием зрительного материала о видах симметрии в сетчатом орнаменте.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Создать в виде рисунков или объёмных аппликаций из цветной бумаги эскизы </w:t>
      </w:r>
      <w:r w:rsidRPr="0093268F">
        <w:rPr>
          <w:rFonts w:ascii="Times New Roman" w:hAnsi="Times New Roman"/>
          <w:color w:val="000000"/>
          <w:spacing w:val="-4"/>
          <w:sz w:val="28"/>
          <w:lang w:val="ru-RU"/>
        </w:rPr>
        <w:t>разнообразных малых архитектурных форм, наполняющих городское пространство.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Придумать и нарисовать (или выполнить в технике бумагопластики) транспортное средство.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Выполнить творческий рисунок – создать образ своего города или </w:t>
      </w:r>
      <w:proofErr w:type="gramStart"/>
      <w:r w:rsidRPr="0093268F">
        <w:rPr>
          <w:rFonts w:ascii="Times New Roman" w:hAnsi="Times New Roman"/>
          <w:color w:val="000000"/>
          <w:sz w:val="28"/>
          <w:lang w:val="ru-RU"/>
        </w:rPr>
        <w:t>села</w:t>
      </w:r>
      <w:proofErr w:type="gramEnd"/>
      <w:r w:rsidRPr="0093268F">
        <w:rPr>
          <w:rFonts w:ascii="Times New Roman" w:hAnsi="Times New Roman"/>
          <w:color w:val="000000"/>
          <w:sz w:val="28"/>
          <w:lang w:val="ru-RU"/>
        </w:rPr>
        <w:t xml:space="preserve"> или участвовать в коллективной работе по созданию образа своего города или села (в виде коллажа).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Называть основные жанры живописи, графики и скульптуры, определяемые предметом изображения.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Иметь представление об именах крупнейших отечественных художников-пейзажистов: И.И. Шишкина, И.И. Левитана, А.К. Саврасова, В.Д. Поленова, И.К. Айвазовского и других (по выбору учителя), приобретать представления об их произведениях.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Иметь представление об именах крупнейших отечественных портретистов: В.И. Сурикова, И.Е. Репина, В.А. Серова и других (по выбору учителя), приобретать представления об их произведениях.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Понимать значения музеев и называть, указывать, где находятся и чему </w:t>
      </w:r>
      <w:r w:rsidRPr="0093268F">
        <w:rPr>
          <w:rFonts w:ascii="Times New Roman" w:hAnsi="Times New Roman"/>
          <w:color w:val="000000"/>
          <w:spacing w:val="-4"/>
          <w:sz w:val="28"/>
          <w:lang w:val="ru-RU"/>
        </w:rPr>
        <w:t>посвящены их коллекции: Государственная Третьяковская галерея, Государственный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Эрмитаж, Государственный Русский музей, Государственный музей изобразительных искусств имени А.С. Пушкина.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Иметь представление о замечательных художественных музеях России, о коллекциях своих региональных музеев.</w:t>
      </w:r>
    </w:p>
    <w:p w:rsidR="00484C97" w:rsidRPr="0093268F" w:rsidRDefault="00882439">
      <w:pPr>
        <w:spacing w:after="0" w:line="264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Применять получаемые навыки для усвоения определённых учебных тем, </w:t>
      </w:r>
      <w:proofErr w:type="gramStart"/>
      <w:r w:rsidRPr="0093268F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93268F">
        <w:rPr>
          <w:rFonts w:ascii="Times New Roman" w:hAnsi="Times New Roman"/>
          <w:color w:val="000000"/>
          <w:sz w:val="28"/>
          <w:lang w:val="ru-RU"/>
        </w:rPr>
        <w:t>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Осваивать приёмы редактирования цифровых фотографий с помощью компьютерной программы </w:t>
      </w:r>
      <w:r>
        <w:rPr>
          <w:rFonts w:ascii="Times New Roman" w:hAnsi="Times New Roman"/>
          <w:color w:val="000000"/>
          <w:sz w:val="28"/>
        </w:rPr>
        <w:t>Picture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(или другой): изменение яркости, контраста и насыщенности цвета, обрезка изображения, поворот, отражение.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в отечественные художественные музеи и, возможно, знаменитые зарубежные художественные музеи на основе установок и квестов, предложенных учителем.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93268F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84C97" w:rsidRPr="0093268F" w:rsidRDefault="00882439">
      <w:pPr>
        <w:spacing w:after="0" w:line="264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484C97" w:rsidRPr="0093268F" w:rsidRDefault="00882439">
      <w:pPr>
        <w:spacing w:after="0" w:line="264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Лепка из пластилина эскиза памятника выбранному герою или участие в коллективной разработке проекта макета мемориального комплекса (работа выполняется после освоения собранного материала о мемориальных комплексах, существующих в нашей стране).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Исследовать и создавать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Уметь объяснять и изображать традиционную конструкцию здания каменного древнерусского храма, иметь представление о наиболее значительных древнерусских соборах и их местонахождении,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Иметь представление об основных конструктивных чертах древнегреческого храма, уметь его изображать, иметь общее, целостное образное представление о древнегреческой культуре.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Понимать и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484C97" w:rsidRPr="0093268F" w:rsidRDefault="00882439">
      <w:pPr>
        <w:spacing w:after="0" w:line="252" w:lineRule="auto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«Восприятие произведений искусства»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Формировать восприятие произведений искусства на темы истории и традиций русской отечественной культуры (произведения В.М. Васнецова, А.М. Васнецова, Б.М. Кустодиева, В.И. Сурикова, К.А. Коровина, А.Г. Венецианова, А.П. Рябушкина, И.Я. Билибина и других по выбору учителя).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Называть и объяснять содержание памятника К. Минину и Д. Пожарскому скульптора И.П. Мартоса в Москве.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Различать основные памятники наиболее значимых мемориальных ансамблей и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Трептов-парке, Пискаревский мемориал в Санкт-Петербурге и другие по выбору учителя), иметь представление о правилах поведения при посещении мемориальных памятников.</w:t>
      </w:r>
    </w:p>
    <w:p w:rsidR="00484C97" w:rsidRPr="0093268F" w:rsidRDefault="00882439">
      <w:pPr>
        <w:spacing w:after="0" w:line="252" w:lineRule="auto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Различать общий вид и представлять основные компоненты конструкции готических (романских) соборов, иметь представление об особенностях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484C97" w:rsidRPr="0093268F" w:rsidRDefault="00882439">
      <w:pPr>
        <w:spacing w:after="0"/>
        <w:ind w:left="120"/>
        <w:jc w:val="both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93268F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поисковую систему для знакомства с разными видами деревянного дома на основе избы и традициями и её украшений.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Осваивать строение юрты, моделируя её конструкцию в графическом редакторе с помощью инструментов геометрических фигур, находить в поисковой системе разнообразные модели юрты, её украшения, внешний и внутренний вид юрты. 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93268F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выполнять шрифтовые надписи наиболее важных определений, названий, положений, которые надо помнить и знать.</w:t>
      </w:r>
    </w:p>
    <w:p w:rsidR="00484C97" w:rsidRPr="0093268F" w:rsidRDefault="00882439">
      <w:pPr>
        <w:spacing w:after="0"/>
        <w:ind w:firstLine="600"/>
        <w:jc w:val="both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Совершать виртуальные тематические путешествия по художественным музеям мира.</w:t>
      </w:r>
    </w:p>
    <w:p w:rsidR="00484C97" w:rsidRPr="0093268F" w:rsidRDefault="00484C97">
      <w:pPr>
        <w:rPr>
          <w:lang w:val="ru-RU"/>
        </w:rPr>
        <w:sectPr w:rsidR="00484C97" w:rsidRPr="0093268F">
          <w:pgSz w:w="11906" w:h="16383"/>
          <w:pgMar w:top="1134" w:right="850" w:bottom="1134" w:left="1701" w:header="720" w:footer="720" w:gutter="0"/>
          <w:cols w:space="720"/>
        </w:sectPr>
      </w:pPr>
    </w:p>
    <w:p w:rsidR="00484C97" w:rsidRDefault="00882439">
      <w:pPr>
        <w:spacing w:after="0"/>
        <w:ind w:left="120"/>
      </w:pPr>
      <w:bookmarkStart w:id="17" w:name="block-59954240"/>
      <w:bookmarkEnd w:id="10"/>
      <w:r w:rsidRPr="0093268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84C97" w:rsidRDefault="0088243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84C9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</w:tr>
      <w:tr w:rsidR="00484C9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учишься изображать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украшаешь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строишь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Default="00484C97"/>
        </w:tc>
      </w:tr>
    </w:tbl>
    <w:p w:rsidR="00484C97" w:rsidRDefault="00484C97">
      <w:pPr>
        <w:sectPr w:rsidR="00484C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84C97" w:rsidRDefault="0088243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84C9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</w:tr>
      <w:tr w:rsidR="00484C9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Default="00484C97"/>
        </w:tc>
      </w:tr>
    </w:tbl>
    <w:p w:rsidR="00484C97" w:rsidRDefault="00484C97">
      <w:pPr>
        <w:sectPr w:rsidR="00484C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84C97" w:rsidRDefault="0088243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84C9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</w:tr>
      <w:tr w:rsidR="00484C97" w:rsidRPr="00673A5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484C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Default="00484C97"/>
        </w:tc>
      </w:tr>
    </w:tbl>
    <w:p w:rsidR="00484C97" w:rsidRDefault="00484C97">
      <w:pPr>
        <w:sectPr w:rsidR="00484C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84C97" w:rsidRDefault="0088243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4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84C9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</w:tr>
      <w:tr w:rsidR="00484C97" w:rsidRPr="00673A5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84C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84C97" w:rsidRDefault="00484C97"/>
        </w:tc>
      </w:tr>
    </w:tbl>
    <w:p w:rsidR="00484C97" w:rsidRDefault="00484C97">
      <w:pPr>
        <w:sectPr w:rsidR="00484C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84C97" w:rsidRDefault="00484C97">
      <w:pPr>
        <w:sectPr w:rsidR="00484C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84C97" w:rsidRDefault="00882439">
      <w:pPr>
        <w:spacing w:after="0"/>
        <w:ind w:left="120"/>
      </w:pPr>
      <w:bookmarkStart w:id="18" w:name="block-59954243"/>
      <w:bookmarkEnd w:id="1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84C97" w:rsidRDefault="0088243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4"/>
        <w:gridCol w:w="4435"/>
        <w:gridCol w:w="1282"/>
        <w:gridCol w:w="1841"/>
        <w:gridCol w:w="1910"/>
        <w:gridCol w:w="1347"/>
        <w:gridCol w:w="2221"/>
      </w:tblGrid>
      <w:tr w:rsidR="00484C97">
        <w:trPr>
          <w:trHeight w:val="144"/>
          <w:tblCellSpacing w:w="20" w:type="nil"/>
        </w:trPr>
        <w:tc>
          <w:tcPr>
            <w:tcW w:w="3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30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Дети любят рисовать. Восприятие произведений детского изобразительного творчества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«Изображения всюду вокруг нас». Художественное восприятие окружающей действительности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«Мастер Изображения учит видеть». (Простая геометрическая форма в основе рисунка)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«Короткое и длинное – пропорции». (Превращения при изменении пропорций)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«Изображать можно пятном». (Зрительная метафора и учимся видеть «целое»)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«Изображать можно в объёме». Лепка. </w:t>
            </w:r>
            <w:r>
              <w:rPr>
                <w:rFonts w:ascii="Times New Roman" w:hAnsi="Times New Roman"/>
                <w:color w:val="000000"/>
                <w:sz w:val="24"/>
              </w:rPr>
              <w:t>(Целостность формы)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«Изображать можно линией». Линия-рассказчица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Разноцветные краски. Выразительные свойства цвета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«Изображать можно и то, что невидимо (настроение)».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цвета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«Художники и зрители». Учимся смотреть картины. Великие художники-сказочники и их произведения в музеях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«Мир полон украшений». «Цветы» Художественное восприятие окружающей действительности: узоры в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цвета. Коллективная работа: изображение наклейками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«Узоры на крыльях». «Бабочки». Художественное восприятие окружающей действительности: узоры в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симметрии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«Красивые рыбы» Узоры в природе. Графические художественные материалы и техники. </w:t>
            </w:r>
            <w:r>
              <w:rPr>
                <w:rFonts w:ascii="Times New Roman" w:hAnsi="Times New Roman"/>
                <w:color w:val="000000"/>
                <w:sz w:val="24"/>
              </w:rPr>
              <w:t>Монотипия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«Украшения птиц». Выразительные средства объёмной аппликации.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«Узоры, которые создали люди». Орнамент в архитектуре, одежде и предметах быта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«Нарядные узоры на глиняных игрушках».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Художественные промыслы России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«Как украшает себя человек». Узнаем персонажа по его украшениям: знаково-символическая роль украшений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«Мастер Украшения помогает сделать праздник». Техники и материалы декоративно-прикладного творчества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«Постройки в нашей жизни». Художественное восприятие окружающей действительности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«Дома бывают разными». Структура и элементы здания. </w:t>
            </w:r>
            <w:r>
              <w:rPr>
                <w:rFonts w:ascii="Times New Roman" w:hAnsi="Times New Roman"/>
                <w:color w:val="000000"/>
                <w:sz w:val="24"/>
              </w:rPr>
              <w:t>Работа печатками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«Снаружи и внутри». Конструктивная связь внешней формы и ее внутреннего пространства. </w:t>
            </w:r>
            <w:r>
              <w:rPr>
                <w:rFonts w:ascii="Times New Roman" w:hAnsi="Times New Roman"/>
                <w:color w:val="000000"/>
                <w:sz w:val="24"/>
              </w:rPr>
              <w:t>Игровое графическое изображение разных предметов в качестве домиков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«Строим город». Коллективная работа. Макетирование из бумаги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«Всё имеет своё строение». Геометрическая форма как основа изображения.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Изображение животных из геометрических фигур аппликация из цветной бумаги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«Строим вещи». Художественное конструирование предмета (упаковка)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«Город, в котором мы живём». Коллективное панно: объемная </w:t>
            </w: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аппликация и графическое изображение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«Три Брата-Мастера всегда трудятся вместе»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«Праздник птиц». Техники и материалы декоративно-прикладного творчества.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«Разноцветные жуки». Выразительные средства объёмного изображения.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редакторы. Инструменты графического редактора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Рисунок в графическом редакторе. Осваиваем инструменты цифрового редактора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«Времена года». Каждое время года имеет свой цвет.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материалами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 в творчестве художников. Образ лета в творчестве отечественных художников.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восприятие окружающей действительности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Сюжетная композиция живописными материалами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ПРОГРАММЕ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84C97" w:rsidRDefault="00484C97"/>
        </w:tc>
      </w:tr>
    </w:tbl>
    <w:p w:rsidR="00484C97" w:rsidRDefault="00484C97">
      <w:pPr>
        <w:sectPr w:rsidR="00484C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84C97" w:rsidRDefault="0088243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3"/>
        <w:gridCol w:w="4327"/>
        <w:gridCol w:w="1321"/>
        <w:gridCol w:w="1841"/>
        <w:gridCol w:w="1910"/>
        <w:gridCol w:w="1347"/>
        <w:gridCol w:w="2221"/>
      </w:tblGrid>
      <w:tr w:rsidR="00484C97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художник. Графические и живописные художественные материалы и техники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Три основных цвета – жёлтый, красный, синий. Цвета основные и дополнительные. Смешение красок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Три цвета + белая и чёрная краски. Темное и светлое. Выразительные свойства цвета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Пастель, восковые мелки или акварель.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художественных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аппликация? Ритм пятен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линия? Выразительные возможности графических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Инструменты графических редакторов. Выразительные средства линии. </w:t>
            </w:r>
            <w:r>
              <w:rPr>
                <w:rFonts w:ascii="Times New Roman" w:hAnsi="Times New Roman"/>
                <w:color w:val="000000"/>
                <w:sz w:val="24"/>
              </w:rPr>
              <w:t>Линейный рисунок на экране компьютера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пластилин? Лепка. Скульптурные материалы и инструменты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Бумага, ножницы, клей. Конструирование из бумаги.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Неожиданные материалы. Техники и материалы декоративно-прикладного творчества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 реальность. Изображение реальных животных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 фантазия. Фантастические мифологические животные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 и реальность. Узоры в природе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Украшение и фантазия. Природные мотивы в декоративных украшениях. </w:t>
            </w:r>
            <w:r>
              <w:rPr>
                <w:rFonts w:ascii="Times New Roman" w:hAnsi="Times New Roman"/>
                <w:color w:val="000000"/>
                <w:sz w:val="24"/>
              </w:rPr>
              <w:t>Кружево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 и реальность. Постройки в природе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 и фантазия. Конструируем из бумаги подводный мир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Постройка и фантазия. Строим из бумаги сказочный город. </w:t>
            </w:r>
            <w:r>
              <w:rPr>
                <w:rFonts w:ascii="Times New Roman" w:hAnsi="Times New Roman"/>
                <w:color w:val="000000"/>
                <w:sz w:val="24"/>
              </w:rPr>
              <w:t>Образ архитектурной постройки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природы в различных состояниях. Образ моря в разных состояниях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характера разных животных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изобразить характер персонажа. Добрые и злые сказочные персонажи. </w:t>
            </w:r>
            <w:r>
              <w:rPr>
                <w:rFonts w:ascii="Times New Roman" w:hAnsi="Times New Roman"/>
                <w:color w:val="000000"/>
                <w:sz w:val="24"/>
              </w:rPr>
              <w:t>Женский образ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и роли персонажа. Добрый и злой мужской образ в сказках и былинах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в скульптуре. Передача движения и статики в скульптуре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украшения добрых и злых сказочных персонажей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праздничный флот (царя Салтана) и угрожающие знаки-украшения флота пиратов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Образ здания. Кто в каком доме живет. Изображения построек для разных сказочных персонажей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Цвет теплый и холодный. Цветовой контраст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 звонкий, яркий и цвет тихий, мягкий.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цвета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ритм линий. Графические художественные материалы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линий. Выразительные средства графики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 пятен. Полет птиц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пропорции. Сочетание объемов в пространстве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Ритм линий и пятен на экране компьютера. Основы цифрового рисунка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GIF</w:t>
            </w: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-анимация простого изображения. Анимация простого изображения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Весна. Коллективная работа. Обобщение материала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84C97" w:rsidRDefault="00484C97"/>
        </w:tc>
      </w:tr>
    </w:tbl>
    <w:p w:rsidR="00484C97" w:rsidRDefault="00484C97">
      <w:pPr>
        <w:sectPr w:rsidR="00484C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84C97" w:rsidRDefault="0088243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0"/>
        <w:gridCol w:w="3883"/>
        <w:gridCol w:w="1228"/>
        <w:gridCol w:w="1841"/>
        <w:gridCol w:w="1910"/>
        <w:gridCol w:w="1347"/>
        <w:gridCol w:w="2861"/>
      </w:tblGrid>
      <w:tr w:rsidR="00484C97">
        <w:trPr>
          <w:trHeight w:val="144"/>
          <w:tblCellSpacing w:w="20" w:type="nil"/>
        </w:trPr>
        <w:tc>
          <w:tcPr>
            <w:tcW w:w="3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Мастера изображения, постройки и украшения.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восприятие окружающей действительности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Твои игрушки. Игрушки создает художник. </w:t>
            </w:r>
            <w:r>
              <w:rPr>
                <w:rFonts w:ascii="Times New Roman" w:hAnsi="Times New Roman"/>
                <w:color w:val="000000"/>
                <w:sz w:val="24"/>
              </w:rPr>
              <w:t>«Одушевление» неожиданных материалов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Игрушки художественных промыслов. Художественные промыслы России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Посуда у тебя дома. Декор предметов быта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Обои и шторы у тебя дома. </w:t>
            </w:r>
            <w:r>
              <w:rPr>
                <w:rFonts w:ascii="Times New Roman" w:hAnsi="Times New Roman"/>
                <w:color w:val="000000"/>
                <w:sz w:val="24"/>
              </w:rPr>
              <w:t>Орнамент инструментами цифровой графики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Мамин платок. Орнамент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орнамента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Твои книжки. Дизайн и иллюстрации детской книжки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Поздравительная открытка. </w:t>
            </w: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Создание поздравительной открытки в графическом редакторе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 твоем доме. Художественное восприятие окружающей действительности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Памятники архитектуры. Образ архитектурной постройки. </w:t>
            </w:r>
            <w:r>
              <w:rPr>
                <w:rFonts w:ascii="Times New Roman" w:hAnsi="Times New Roman"/>
                <w:color w:val="000000"/>
                <w:sz w:val="24"/>
              </w:rPr>
              <w:t>Художник-архитектор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</w:hyperlink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Дом на экране компьютера. Моделирование в графическом редакторе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Парки, скверы, бульвары. Художник-ландшафтный архитектор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ограды. Техники и материалы декоративно-прикладного творчества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фонари. Техники и материалы декоративно-прикладного творчества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Витрины. Декоративно-прикладное искусство в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 или аппликация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Удивительный транспорт. Фантазийный рисунок или бумагопластика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на улицах твоего города (села). Панно. Коллективная работа. Изображение и макетирование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цирке. Сюжетный рисунок по представлению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театре. Художественное восприятие окружающей действительности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Театр на столе. Декорация. Изображение и макетирование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кукол. Выразительные средства объёмного изображения.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материалов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Маски. Графика или аппликация. Мимика в изображении лица маски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Афиша и плакат. Изображение и текст.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плаката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карнавал. Конструкция одежды и декор карнавального персонажа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городе. Декоративно-прикладное искусство в жизни человека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626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Музей в жизни города. Художественные музеи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мир. Картина – особый мир. Жанры живописи. Великие художники-живописцы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Картина-пейзаж. Настроение в пейзаже. </w:t>
            </w:r>
            <w:r>
              <w:rPr>
                <w:rFonts w:ascii="Times New Roman" w:hAnsi="Times New Roman"/>
                <w:color w:val="000000"/>
                <w:sz w:val="24"/>
              </w:rPr>
              <w:t>Картины великих русских пейзажистов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Картина- портрет. Картины великих русских портретистов. Образ, характер человека в его художественном портрете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Картина-натюрморт. Натюрморты известных художников. </w:t>
            </w:r>
            <w:r>
              <w:rPr>
                <w:rFonts w:ascii="Times New Roman" w:hAnsi="Times New Roman"/>
                <w:color w:val="000000"/>
                <w:sz w:val="24"/>
              </w:rPr>
              <w:t>О чем рассказали натюрморты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</w:hyperlink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исторические. Сюжетный рисунок-композиция, посвященная знаменательному событию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бытовые. Сюжетная композиция на бытовую тему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улице. Виды скульптуры. Памятник и парковая скульптура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</w:hyperlink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Художественная выставка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84C97" w:rsidRDefault="00484C97"/>
        </w:tc>
      </w:tr>
    </w:tbl>
    <w:p w:rsidR="00484C97" w:rsidRDefault="00484C97">
      <w:pPr>
        <w:sectPr w:rsidR="00484C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84C97" w:rsidRDefault="0088243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4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7"/>
        <w:gridCol w:w="3889"/>
        <w:gridCol w:w="1225"/>
        <w:gridCol w:w="1841"/>
        <w:gridCol w:w="1910"/>
        <w:gridCol w:w="1347"/>
        <w:gridCol w:w="2861"/>
      </w:tblGrid>
      <w:tr w:rsidR="00484C97">
        <w:trPr>
          <w:trHeight w:val="144"/>
          <w:tblCellSpacing w:w="20" w:type="nil"/>
        </w:trPr>
        <w:tc>
          <w:tcPr>
            <w:tcW w:w="3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84C97" w:rsidRDefault="00484C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84C97" w:rsidRDefault="00484C97"/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Разнообразие природного ландшафта России. Горы и степи в пейзажной живописи. </w:t>
            </w:r>
            <w:r>
              <w:rPr>
                <w:rFonts w:ascii="Times New Roman" w:hAnsi="Times New Roman"/>
                <w:color w:val="000000"/>
                <w:sz w:val="24"/>
              </w:rPr>
              <w:t>(Высота линии горизонта)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родной земли. Красота среднерусской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перспективного построения пространства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Деревня – деревянный мир. Конструкция и декор избы. </w:t>
            </w:r>
            <w:r>
              <w:rPr>
                <w:rFonts w:ascii="Times New Roman" w:hAnsi="Times New Roman"/>
                <w:color w:val="000000"/>
                <w:sz w:val="24"/>
              </w:rPr>
              <w:t>Единство красоты и пользы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Деревня – деревянный мир: русское деревянное зодчество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151070</w:t>
              </w:r>
            </w:hyperlink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традиционная красота женского образа в отечественном искусстве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Красота человека: традиционная красота мужского образа. </w:t>
            </w:r>
            <w:r>
              <w:rPr>
                <w:rFonts w:ascii="Times New Roman" w:hAnsi="Times New Roman"/>
                <w:color w:val="000000"/>
                <w:sz w:val="24"/>
              </w:rPr>
              <w:t>Добрый молодец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праздники - образ радости и счастливой жизни.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Коллективное панно. Сюжетная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композиция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Каждый народ строит, украшает, изображает. Традиционный образ сельской жизни. Роль природных условий в характере традиционной культуры народа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Родной угол. Образ древнерусского города-крепости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соборы. Конструкция и символика древнерусского каменного храма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</w:t>
              </w:r>
            </w:hyperlink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Русской земли. Конструкция древнего города. </w:t>
            </w:r>
            <w:r>
              <w:rPr>
                <w:rFonts w:ascii="Times New Roman" w:hAnsi="Times New Roman"/>
                <w:color w:val="000000"/>
                <w:sz w:val="24"/>
              </w:rPr>
              <w:t>Пространство городской среды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Города русской земли. Общее в конструкции и особый характер в образе каждого древнего города. Особенности архитектуры Великого Новгорода, Пскова, Суздали, Москвы и других исторических городов нашей Родины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теремов. Интерьеры теремных палат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Наряды в царско-княжеских палатах. Декор предметов быта и одежды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Пир в теремных палатах. </w:t>
            </w: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Коллективное панно.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композиция. Аппликация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народов мира. Народы гор и степей. Пейзаж и традиционное жилище. Сакля. </w:t>
            </w:r>
            <w:r>
              <w:rPr>
                <w:rFonts w:ascii="Times New Roman" w:hAnsi="Times New Roman"/>
                <w:color w:val="000000"/>
                <w:sz w:val="24"/>
              </w:rPr>
              <w:t>Юрта – конструкция и символика в постройке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форма бытовых предметов. Знаки, мотивы и символы орнаментов у народов степей и гор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человека в природе гор и степей. Красота пейзажа с традиционными постройками.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или графическими материалами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народов мира. Образ природы в японской культуре. </w:t>
            </w:r>
            <w:r>
              <w:rPr>
                <w:rFonts w:ascii="Times New Roman" w:hAnsi="Times New Roman"/>
                <w:color w:val="000000"/>
                <w:sz w:val="24"/>
              </w:rPr>
              <w:t>Пагода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человека в японском искусстве. </w:t>
            </w:r>
            <w:r>
              <w:rPr>
                <w:rFonts w:ascii="Times New Roman" w:hAnsi="Times New Roman"/>
                <w:color w:val="000000"/>
                <w:sz w:val="24"/>
              </w:rPr>
              <w:t>Традиционные праздники. Коллективное панно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в пустыне. Архитектура народов мира. </w:t>
            </w:r>
            <w:r>
              <w:rPr>
                <w:rFonts w:ascii="Times New Roman" w:hAnsi="Times New Roman"/>
                <w:color w:val="000000"/>
                <w:sz w:val="24"/>
              </w:rPr>
              <w:t>Мечеть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в пустыне. Символические знаки и особенности орнаментов декоративно-прикладного </w:t>
            </w: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искусства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Эллада. Древнегреческий храм и древнегреческая скульптура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Древнегреческая вазопись. Изображение движения человека в графическом редакторе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151584</w:t>
              </w:r>
            </w:hyperlink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Панно «Олимпийские игры в Древней Греции». </w:t>
            </w:r>
            <w:r>
              <w:rPr>
                <w:rFonts w:ascii="Times New Roman" w:hAnsi="Times New Roman"/>
                <w:color w:val="000000"/>
                <w:sz w:val="24"/>
              </w:rPr>
              <w:t>Коллективная работа. Аппликация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народов мира. Европейские средневековые города. </w:t>
            </w:r>
            <w:r>
              <w:rPr>
                <w:rFonts w:ascii="Times New Roman" w:hAnsi="Times New Roman"/>
                <w:color w:val="000000"/>
                <w:sz w:val="24"/>
              </w:rPr>
              <w:t>Готический собор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Панно-аппликация «Площадь средневекового города»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Урок-обобщение: многообразие художественных культур в мире. Построение на экране компьютера конструкции зданий храмов разных религий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151318</w:t>
              </w:r>
            </w:hyperlink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объединяет народы. Тема материнства в искусстве народов.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материалами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Тема в искусстве «Мудрость старости». Сюжетная композиция живописными или графическими материалами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«Сопереживания». Тема сострадания и утверждения доброты в искусстве.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или графическими материалами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 w:rsidRPr="00673A5F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«Герои и защитники» в искусстве. Скульптурные памятники и мемориальные комплексы. </w:t>
            </w:r>
            <w:r>
              <w:rPr>
                <w:rFonts w:ascii="Times New Roman" w:hAnsi="Times New Roman"/>
                <w:color w:val="000000"/>
                <w:sz w:val="24"/>
              </w:rPr>
              <w:t>Лепка эскиза памятника героям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326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«Юности и надежды» в искусстве.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материалами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Изображение, украшение и постройка в жизни народов. </w:t>
            </w:r>
            <w:r>
              <w:rPr>
                <w:rFonts w:ascii="Times New Roman" w:hAnsi="Times New Roman"/>
                <w:color w:val="000000"/>
                <w:sz w:val="24"/>
              </w:rPr>
              <w:t>Урок-обобщение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484C97" w:rsidRDefault="00484C97">
            <w:pPr>
              <w:spacing w:after="0"/>
              <w:ind w:left="135"/>
            </w:pPr>
          </w:p>
        </w:tc>
      </w:tr>
      <w:tr w:rsidR="00484C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84C97" w:rsidRPr="0093268F" w:rsidRDefault="00882439">
            <w:pPr>
              <w:spacing w:after="0"/>
              <w:ind w:left="135"/>
              <w:rPr>
                <w:lang w:val="ru-RU"/>
              </w:rPr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 w:rsidRPr="009326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84C97" w:rsidRDefault="00882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84C97" w:rsidRDefault="00484C97"/>
        </w:tc>
      </w:tr>
    </w:tbl>
    <w:p w:rsidR="00484C97" w:rsidRDefault="00484C97">
      <w:pPr>
        <w:sectPr w:rsidR="00484C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84C97" w:rsidRDefault="00484C97">
      <w:pPr>
        <w:sectPr w:rsidR="00484C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84C97" w:rsidRDefault="00882439">
      <w:pPr>
        <w:spacing w:after="0"/>
        <w:ind w:left="120"/>
      </w:pPr>
      <w:bookmarkStart w:id="19" w:name="block-59954244"/>
      <w:bookmarkEnd w:id="1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484C97" w:rsidRDefault="0088243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84C97" w:rsidRDefault="00484C97">
      <w:pPr>
        <w:spacing w:after="0" w:line="480" w:lineRule="auto"/>
        <w:ind w:left="120"/>
      </w:pPr>
    </w:p>
    <w:p w:rsidR="00484C97" w:rsidRPr="0093268F" w:rsidRDefault="00882439">
      <w:pPr>
        <w:spacing w:after="0" w:line="480" w:lineRule="auto"/>
        <w:ind w:left="120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>• Изобразительное искусство: 1-й класс: учебник; 14-е издание, переработанное, 1 класс/ Неменская Л.А.; под редакцией Неменского Б.М., Акционерное общество «Издательство «Просвещение»</w:t>
      </w:r>
      <w:r w:rsidRPr="0093268F">
        <w:rPr>
          <w:sz w:val="28"/>
          <w:lang w:val="ru-RU"/>
        </w:rPr>
        <w:br/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искусство: 2-й класс: учебник; 14-е издание, переработанное, 2 класс/ Коротеева Е.И.; под редакцией Неменского Б.М., Акционерное общество «Издательство «Просвещение»</w:t>
      </w:r>
      <w:r w:rsidRPr="0093268F">
        <w:rPr>
          <w:sz w:val="28"/>
          <w:lang w:val="ru-RU"/>
        </w:rPr>
        <w:br/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искусство: 3-й класс: учебник; 14-е издание, переработанное, 3 класс/ Горяева Н.А., Неменская Л.А., Питерских А.С. и др.; под редакцией Неменского Б.М., Акционерное общество «Издательство «Просвещение»</w:t>
      </w:r>
      <w:r w:rsidRPr="0093268F">
        <w:rPr>
          <w:sz w:val="28"/>
          <w:lang w:val="ru-RU"/>
        </w:rPr>
        <w:br/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искусство: 4-й класс: учебник; 14-е издание, переработанное, 4 класс/ Неменская Л.А.; под редакцией Неменского Б.М., Акционерное общество «Издательство «Просвещение»</w:t>
      </w:r>
      <w:r w:rsidRPr="0093268F">
        <w:rPr>
          <w:sz w:val="28"/>
          <w:lang w:val="ru-RU"/>
        </w:rPr>
        <w:br/>
      </w:r>
      <w:r w:rsidRPr="0093268F">
        <w:rPr>
          <w:sz w:val="28"/>
          <w:lang w:val="ru-RU"/>
        </w:rPr>
        <w:br/>
      </w:r>
      <w:bookmarkStart w:id="20" w:name="6dd35848-e36b-4acb-b5c4-2cdb1dad2998"/>
      <w:bookmarkEnd w:id="20"/>
    </w:p>
    <w:p w:rsidR="00484C97" w:rsidRPr="0093268F" w:rsidRDefault="00484C97">
      <w:pPr>
        <w:spacing w:after="0"/>
        <w:ind w:left="120"/>
        <w:rPr>
          <w:lang w:val="ru-RU"/>
        </w:rPr>
      </w:pPr>
    </w:p>
    <w:p w:rsidR="00484C97" w:rsidRPr="0093268F" w:rsidRDefault="00882439">
      <w:pPr>
        <w:spacing w:after="0" w:line="480" w:lineRule="auto"/>
        <w:ind w:left="120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484C97" w:rsidRPr="0093268F" w:rsidRDefault="00882439">
      <w:pPr>
        <w:spacing w:after="0" w:line="480" w:lineRule="auto"/>
        <w:ind w:left="120"/>
        <w:rPr>
          <w:lang w:val="ru-RU"/>
        </w:rPr>
      </w:pPr>
      <w:r w:rsidRPr="0093268F">
        <w:rPr>
          <w:rFonts w:ascii="Times New Roman" w:hAnsi="Times New Roman"/>
          <w:color w:val="000000"/>
          <w:sz w:val="28"/>
          <w:lang w:val="ru-RU"/>
        </w:rPr>
        <w:t xml:space="preserve">Рабочие программы. Предметная линия учебников под редакцией Б.М. Неменского. 1-4 классы </w:t>
      </w:r>
      <w:r w:rsidRPr="0093268F">
        <w:rPr>
          <w:sz w:val="28"/>
          <w:lang w:val="ru-RU"/>
        </w:rPr>
        <w:br/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Учебник по изобразительному искусству Л.А. Неменская. Изобразительное </w:t>
      </w:r>
      <w:r w:rsidRPr="0093268F">
        <w:rPr>
          <w:rFonts w:ascii="Times New Roman" w:hAnsi="Times New Roman"/>
          <w:color w:val="000000"/>
          <w:sz w:val="28"/>
          <w:lang w:val="ru-RU"/>
        </w:rPr>
        <w:lastRenderedPageBreak/>
        <w:t>искусство. Ты изображаешь, украшаешь и строишь. 1-4 класс</w:t>
      </w:r>
      <w:r w:rsidRPr="0093268F">
        <w:rPr>
          <w:sz w:val="28"/>
          <w:lang w:val="ru-RU"/>
        </w:rPr>
        <w:br/>
      </w:r>
      <w:bookmarkStart w:id="21" w:name="27f88a84-cde6-45cc-9a12-309dd9b67dab"/>
      <w:bookmarkEnd w:id="21"/>
    </w:p>
    <w:p w:rsidR="00484C97" w:rsidRPr="0093268F" w:rsidRDefault="00484C97">
      <w:pPr>
        <w:spacing w:after="0"/>
        <w:ind w:left="120"/>
        <w:rPr>
          <w:lang w:val="ru-RU"/>
        </w:rPr>
      </w:pPr>
    </w:p>
    <w:p w:rsidR="00484C97" w:rsidRPr="0093268F" w:rsidRDefault="00882439">
      <w:pPr>
        <w:spacing w:after="0" w:line="480" w:lineRule="auto"/>
        <w:ind w:left="120"/>
        <w:rPr>
          <w:lang w:val="ru-RU"/>
        </w:rPr>
      </w:pPr>
      <w:r w:rsidRPr="0093268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484C97" w:rsidRPr="0093268F" w:rsidRDefault="00882439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https</w:t>
      </w:r>
      <w:r w:rsidRPr="0093268F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university</w:t>
      </w:r>
      <w:r w:rsidRPr="0093268F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school</w:t>
      </w:r>
      <w:r w:rsidRPr="0093268F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mskobr</w:t>
      </w:r>
      <w:r w:rsidRPr="0093268F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3268F">
        <w:rPr>
          <w:rFonts w:ascii="Times New Roman" w:hAnsi="Times New Roman"/>
          <w:color w:val="000000"/>
          <w:sz w:val="28"/>
          <w:lang w:val="ru-RU"/>
        </w:rPr>
        <w:t>/ комплексный образовательный ресурс ГАОУ ВО МГПУ</w:t>
      </w:r>
      <w:r w:rsidRPr="0093268F">
        <w:rPr>
          <w:sz w:val="28"/>
          <w:lang w:val="ru-RU"/>
        </w:rPr>
        <w:br/>
      </w:r>
      <w:r w:rsidRPr="0093268F">
        <w:rPr>
          <w:sz w:val="28"/>
          <w:lang w:val="ru-RU"/>
        </w:rPr>
        <w:br/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93268F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urok</w:t>
      </w:r>
      <w:r w:rsidRPr="0093268F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apkpro</w:t>
      </w:r>
      <w:r w:rsidRPr="0093268F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3268F">
        <w:rPr>
          <w:rFonts w:ascii="Times New Roman" w:hAnsi="Times New Roman"/>
          <w:color w:val="000000"/>
          <w:sz w:val="28"/>
          <w:lang w:val="ru-RU"/>
        </w:rPr>
        <w:t>/?</w:t>
      </w:r>
      <w:r>
        <w:rPr>
          <w:rFonts w:ascii="Times New Roman" w:hAnsi="Times New Roman"/>
          <w:color w:val="000000"/>
          <w:sz w:val="28"/>
        </w:rPr>
        <w:t>ysclid</w:t>
      </w:r>
      <w:r w:rsidRPr="0093268F">
        <w:rPr>
          <w:rFonts w:ascii="Times New Roman" w:hAnsi="Times New Roman"/>
          <w:color w:val="000000"/>
          <w:sz w:val="28"/>
          <w:lang w:val="ru-RU"/>
        </w:rPr>
        <w:t>=</w:t>
      </w:r>
      <w:r>
        <w:rPr>
          <w:rFonts w:ascii="Times New Roman" w:hAnsi="Times New Roman"/>
          <w:color w:val="000000"/>
          <w:sz w:val="28"/>
        </w:rPr>
        <w:t>m</w:t>
      </w:r>
      <w:r w:rsidRPr="0093268F">
        <w:rPr>
          <w:rFonts w:ascii="Times New Roman" w:hAnsi="Times New Roman"/>
          <w:color w:val="000000"/>
          <w:sz w:val="28"/>
          <w:lang w:val="ru-RU"/>
        </w:rPr>
        <w:t>2</w:t>
      </w:r>
      <w:r>
        <w:rPr>
          <w:rFonts w:ascii="Times New Roman" w:hAnsi="Times New Roman"/>
          <w:color w:val="000000"/>
          <w:sz w:val="28"/>
        </w:rPr>
        <w:t>u</w:t>
      </w:r>
      <w:r w:rsidRPr="0093268F">
        <w:rPr>
          <w:rFonts w:ascii="Times New Roman" w:hAnsi="Times New Roman"/>
          <w:color w:val="000000"/>
          <w:sz w:val="28"/>
          <w:lang w:val="ru-RU"/>
        </w:rPr>
        <w:t>7</w:t>
      </w:r>
      <w:r>
        <w:rPr>
          <w:rFonts w:ascii="Times New Roman" w:hAnsi="Times New Roman"/>
          <w:color w:val="000000"/>
          <w:sz w:val="28"/>
        </w:rPr>
        <w:t>l</w:t>
      </w:r>
      <w:r w:rsidRPr="0093268F">
        <w:rPr>
          <w:rFonts w:ascii="Times New Roman" w:hAnsi="Times New Roman"/>
          <w:color w:val="000000"/>
          <w:sz w:val="28"/>
          <w:lang w:val="ru-RU"/>
        </w:rPr>
        <w:t>4</w:t>
      </w:r>
      <w:r>
        <w:rPr>
          <w:rFonts w:ascii="Times New Roman" w:hAnsi="Times New Roman"/>
          <w:color w:val="000000"/>
          <w:sz w:val="28"/>
        </w:rPr>
        <w:t>zoa</w:t>
      </w:r>
      <w:r w:rsidRPr="0093268F">
        <w:rPr>
          <w:rFonts w:ascii="Times New Roman" w:hAnsi="Times New Roman"/>
          <w:color w:val="000000"/>
          <w:sz w:val="28"/>
          <w:lang w:val="ru-RU"/>
        </w:rPr>
        <w:t>184304171 Академия Минпросвещения России</w:t>
      </w:r>
      <w:r w:rsidRPr="0093268F">
        <w:rPr>
          <w:sz w:val="28"/>
          <w:lang w:val="ru-RU"/>
        </w:rPr>
        <w:br/>
      </w:r>
      <w:r w:rsidRPr="0093268F">
        <w:rPr>
          <w:sz w:val="28"/>
          <w:lang w:val="ru-RU"/>
        </w:rPr>
        <w:br/>
      </w:r>
      <w:r w:rsidRPr="0093268F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93268F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globallab</w:t>
      </w:r>
      <w:r w:rsidRPr="0093268F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3268F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</w:t>
      </w:r>
      <w:r w:rsidRPr="0093268F">
        <w:rPr>
          <w:rFonts w:ascii="Times New Roman" w:hAnsi="Times New Roman"/>
          <w:color w:val="000000"/>
          <w:sz w:val="28"/>
          <w:lang w:val="ru-RU"/>
        </w:rPr>
        <w:t>/ Платформа для проектного обучения в школе и дома</w:t>
      </w:r>
      <w:r w:rsidRPr="0093268F">
        <w:rPr>
          <w:sz w:val="28"/>
          <w:lang w:val="ru-RU"/>
        </w:rPr>
        <w:br/>
      </w:r>
      <w:bookmarkStart w:id="22" w:name="e2d6e2bf-4893-4145-be02-d49817b4b26f"/>
      <w:bookmarkEnd w:id="22"/>
    </w:p>
    <w:p w:rsidR="00484C97" w:rsidRPr="0093268F" w:rsidRDefault="00484C97">
      <w:pPr>
        <w:rPr>
          <w:lang w:val="ru-RU"/>
        </w:rPr>
        <w:sectPr w:rsidR="00484C97" w:rsidRPr="0093268F">
          <w:pgSz w:w="11906" w:h="16383"/>
          <w:pgMar w:top="1134" w:right="850" w:bottom="1134" w:left="1701" w:header="720" w:footer="720" w:gutter="0"/>
          <w:cols w:space="720"/>
        </w:sectPr>
      </w:pPr>
    </w:p>
    <w:bookmarkEnd w:id="19"/>
    <w:p w:rsidR="00882439" w:rsidRPr="0093268F" w:rsidRDefault="00882439">
      <w:pPr>
        <w:rPr>
          <w:lang w:val="ru-RU"/>
        </w:rPr>
      </w:pPr>
    </w:p>
    <w:sectPr w:rsidR="00882439" w:rsidRPr="0093268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484C97"/>
    <w:rsid w:val="00484C97"/>
    <w:rsid w:val="00673A5F"/>
    <w:rsid w:val="00882439"/>
    <w:rsid w:val="00932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BFB2F"/>
  <w15:docId w15:val="{698B346D-215B-494A-90A2-E4B5CB4BB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326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9326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29ea" TargetMode="External"/><Relationship Id="rId18" Type="http://schemas.openxmlformats.org/officeDocument/2006/relationships/hyperlink" Target="https://m.edsoo.ru/8a14b2c4" TargetMode="External"/><Relationship Id="rId26" Type="http://schemas.openxmlformats.org/officeDocument/2006/relationships/hyperlink" Target="https://m.edsoo.ru/8a14b6e8" TargetMode="External"/><Relationship Id="rId39" Type="http://schemas.openxmlformats.org/officeDocument/2006/relationships/hyperlink" Target="https://m.edsoo.ru/8a149c3a" TargetMode="External"/><Relationship Id="rId21" Type="http://schemas.openxmlformats.org/officeDocument/2006/relationships/hyperlink" Target="https://m.edsoo.ru/8a14c0e8" TargetMode="External"/><Relationship Id="rId34" Type="http://schemas.openxmlformats.org/officeDocument/2006/relationships/hyperlink" Target="https://m.edsoo.ru/8a14982a" TargetMode="External"/><Relationship Id="rId42" Type="http://schemas.openxmlformats.org/officeDocument/2006/relationships/hyperlink" Target="https://m.edsoo.ru/8a149abe" TargetMode="External"/><Relationship Id="rId47" Type="http://schemas.openxmlformats.org/officeDocument/2006/relationships/hyperlink" Target="https://m.edsoo.ru/8a14f630" TargetMode="External"/><Relationship Id="rId50" Type="http://schemas.openxmlformats.org/officeDocument/2006/relationships/hyperlink" Target="https://m.edsoo.ru/8a14ede8" TargetMode="External"/><Relationship Id="rId55" Type="http://schemas.openxmlformats.org/officeDocument/2006/relationships/hyperlink" Target="https://m.edsoo.ru/8a14f838" TargetMode="External"/><Relationship Id="rId63" Type="http://schemas.openxmlformats.org/officeDocument/2006/relationships/hyperlink" Target="https://m.edsoo.ru/8a14faa4" TargetMode="External"/><Relationship Id="rId68" Type="http://schemas.openxmlformats.org/officeDocument/2006/relationships/hyperlink" Target="https://m.edsoo.ru/8a150cb0" TargetMode="External"/><Relationship Id="rId7" Type="http://schemas.openxmlformats.org/officeDocument/2006/relationships/hyperlink" Target="https://m.edsoo.ru/7f411892" TargetMode="External"/><Relationship Id="rId71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m.edsoo.ru/8a14af2c" TargetMode="External"/><Relationship Id="rId29" Type="http://schemas.openxmlformats.org/officeDocument/2006/relationships/hyperlink" Target="https://m.edsoo.ru/8a14bd46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1892" TargetMode="External"/><Relationship Id="rId11" Type="http://schemas.openxmlformats.org/officeDocument/2006/relationships/hyperlink" Target="https://m.edsoo.ru/7f4129ea" TargetMode="External"/><Relationship Id="rId24" Type="http://schemas.openxmlformats.org/officeDocument/2006/relationships/hyperlink" Target="https://m.edsoo.ru/8a14c35e" TargetMode="External"/><Relationship Id="rId32" Type="http://schemas.openxmlformats.org/officeDocument/2006/relationships/hyperlink" Target="https://m.edsoo.ru/8a14a7f2" TargetMode="External"/><Relationship Id="rId37" Type="http://schemas.openxmlformats.org/officeDocument/2006/relationships/hyperlink" Target="https://m.edsoo.ru/8a14ca48" TargetMode="External"/><Relationship Id="rId40" Type="http://schemas.openxmlformats.org/officeDocument/2006/relationships/hyperlink" Target="https://m.edsoo.ru/8a14c890" TargetMode="External"/><Relationship Id="rId45" Type="http://schemas.openxmlformats.org/officeDocument/2006/relationships/hyperlink" Target="https://m.edsoo.ru/8a14d4ca" TargetMode="External"/><Relationship Id="rId53" Type="http://schemas.openxmlformats.org/officeDocument/2006/relationships/hyperlink" Target="https://m.edsoo.ru/8a14e938" TargetMode="External"/><Relationship Id="rId58" Type="http://schemas.openxmlformats.org/officeDocument/2006/relationships/hyperlink" Target="https://m.edsoo.ru/8a14f270" TargetMode="External"/><Relationship Id="rId66" Type="http://schemas.openxmlformats.org/officeDocument/2006/relationships/hyperlink" Target="https://m.edsoo.ru/8a150a80" TargetMode="External"/><Relationship Id="rId5" Type="http://schemas.openxmlformats.org/officeDocument/2006/relationships/hyperlink" Target="https://m.edsoo.ru/7f411892" TargetMode="External"/><Relationship Id="rId15" Type="http://schemas.openxmlformats.org/officeDocument/2006/relationships/hyperlink" Target="https://m.edsoo.ru/8a14a932" TargetMode="External"/><Relationship Id="rId23" Type="http://schemas.openxmlformats.org/officeDocument/2006/relationships/hyperlink" Target="https://m.edsoo.ru/8a14929e" TargetMode="External"/><Relationship Id="rId28" Type="http://schemas.openxmlformats.org/officeDocument/2006/relationships/hyperlink" Target="https://m.edsoo.ru/8a14ba1c" TargetMode="External"/><Relationship Id="rId36" Type="http://schemas.openxmlformats.org/officeDocument/2006/relationships/hyperlink" Target="https://m.edsoo.ru/8a14d0d8" TargetMode="External"/><Relationship Id="rId49" Type="http://schemas.openxmlformats.org/officeDocument/2006/relationships/hyperlink" Target="https://m.edsoo.ru/8a151070" TargetMode="External"/><Relationship Id="rId57" Type="http://schemas.openxmlformats.org/officeDocument/2006/relationships/hyperlink" Target="https://m.edsoo.ru/8a14ec6c" TargetMode="External"/><Relationship Id="rId61" Type="http://schemas.openxmlformats.org/officeDocument/2006/relationships/hyperlink" Target="https://m.edsoo.ru/8a151584" TargetMode="External"/><Relationship Id="rId10" Type="http://schemas.openxmlformats.org/officeDocument/2006/relationships/hyperlink" Target="https://m.edsoo.ru/7f4129ea" TargetMode="External"/><Relationship Id="rId19" Type="http://schemas.openxmlformats.org/officeDocument/2006/relationships/hyperlink" Target="https://m.edsoo.ru/8a14b166" TargetMode="External"/><Relationship Id="rId31" Type="http://schemas.openxmlformats.org/officeDocument/2006/relationships/hyperlink" Target="https://m.edsoo.ru/8a14a45a" TargetMode="External"/><Relationship Id="rId44" Type="http://schemas.openxmlformats.org/officeDocument/2006/relationships/hyperlink" Target="https://m.edsoo.ru/8a14dd4e" TargetMode="External"/><Relationship Id="rId52" Type="http://schemas.openxmlformats.org/officeDocument/2006/relationships/hyperlink" Target="https://m.edsoo.ru/8a14e302" TargetMode="External"/><Relationship Id="rId60" Type="http://schemas.openxmlformats.org/officeDocument/2006/relationships/hyperlink" Target="https://m.edsoo.ru/8a15074c" TargetMode="External"/><Relationship Id="rId65" Type="http://schemas.openxmlformats.org/officeDocument/2006/relationships/hyperlink" Target="https://m.edsoo.ru/8a151318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m.edsoo.ru/7f411892" TargetMode="External"/><Relationship Id="rId14" Type="http://schemas.openxmlformats.org/officeDocument/2006/relationships/hyperlink" Target="https://m.edsoo.ru/7f4129ea" TargetMode="External"/><Relationship Id="rId22" Type="http://schemas.openxmlformats.org/officeDocument/2006/relationships/hyperlink" Target="https://m.edsoo.ru/8a1496ae" TargetMode="External"/><Relationship Id="rId27" Type="http://schemas.openxmlformats.org/officeDocument/2006/relationships/hyperlink" Target="https://m.edsoo.ru/8a14b8e6" TargetMode="External"/><Relationship Id="rId30" Type="http://schemas.openxmlformats.org/officeDocument/2006/relationships/hyperlink" Target="https://m.edsoo.ru/8a14a19e" TargetMode="External"/><Relationship Id="rId35" Type="http://schemas.openxmlformats.org/officeDocument/2006/relationships/hyperlink" Target="https://m.edsoo.ru/8a14a626" TargetMode="External"/><Relationship Id="rId43" Type="http://schemas.openxmlformats.org/officeDocument/2006/relationships/hyperlink" Target="https://m.edsoo.ru/8a14acca" TargetMode="External"/><Relationship Id="rId48" Type="http://schemas.openxmlformats.org/officeDocument/2006/relationships/hyperlink" Target="https://m.edsoo.ru/8a14eafa" TargetMode="External"/><Relationship Id="rId56" Type="http://schemas.openxmlformats.org/officeDocument/2006/relationships/hyperlink" Target="https://m.edsoo.ru/8a14db64" TargetMode="External"/><Relationship Id="rId64" Type="http://schemas.openxmlformats.org/officeDocument/2006/relationships/hyperlink" Target="https://m.edsoo.ru/8a151a7a" TargetMode="External"/><Relationship Id="rId69" Type="http://schemas.openxmlformats.org/officeDocument/2006/relationships/hyperlink" Target="https://m.edsoo.ru/8a14e4c4" TargetMode="External"/><Relationship Id="rId8" Type="http://schemas.openxmlformats.org/officeDocument/2006/relationships/hyperlink" Target="https://m.edsoo.ru/7f411892" TargetMode="External"/><Relationship Id="rId51" Type="http://schemas.openxmlformats.org/officeDocument/2006/relationships/hyperlink" Target="https://m.edsoo.ru/8a14d7b8" TargetMode="External"/><Relationship Id="rId72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29ea" TargetMode="External"/><Relationship Id="rId17" Type="http://schemas.openxmlformats.org/officeDocument/2006/relationships/hyperlink" Target="https://m.edsoo.ru/8a14cd18" TargetMode="External"/><Relationship Id="rId25" Type="http://schemas.openxmlformats.org/officeDocument/2006/relationships/hyperlink" Target="https://m.edsoo.ru/8a14b490" TargetMode="External"/><Relationship Id="rId33" Type="http://schemas.openxmlformats.org/officeDocument/2006/relationships/hyperlink" Target="https://m.edsoo.ru/8a14996a" TargetMode="External"/><Relationship Id="rId38" Type="http://schemas.openxmlformats.org/officeDocument/2006/relationships/hyperlink" Target="https://m.edsoo.ru/8a14c71e" TargetMode="External"/><Relationship Id="rId46" Type="http://schemas.openxmlformats.org/officeDocument/2006/relationships/hyperlink" Target="https://m.edsoo.ru/8a150e90" TargetMode="External"/><Relationship Id="rId59" Type="http://schemas.openxmlformats.org/officeDocument/2006/relationships/hyperlink" Target="https://m.edsoo.ru/8a14f036" TargetMode="External"/><Relationship Id="rId67" Type="http://schemas.openxmlformats.org/officeDocument/2006/relationships/hyperlink" Target="https://m.edsoo.ru/8a15006c" TargetMode="External"/><Relationship Id="rId20" Type="http://schemas.openxmlformats.org/officeDocument/2006/relationships/hyperlink" Target="https://m.edsoo.ru/8a1494d8" TargetMode="External"/><Relationship Id="rId41" Type="http://schemas.openxmlformats.org/officeDocument/2006/relationships/hyperlink" Target="https://m.edsoo.ru/8a149eb0" TargetMode="External"/><Relationship Id="rId54" Type="http://schemas.openxmlformats.org/officeDocument/2006/relationships/hyperlink" Target="https://m.edsoo.ru/8a14fcca" TargetMode="External"/><Relationship Id="rId62" Type="http://schemas.openxmlformats.org/officeDocument/2006/relationships/hyperlink" Target="https://m.edsoo.ru/8a15088c" TargetMode="External"/><Relationship Id="rId70" Type="http://schemas.openxmlformats.org/officeDocument/2006/relationships/hyperlink" Target="https://m.edsoo.ru/8a14e6b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12643</Words>
  <Characters>72071</Characters>
  <Application>Microsoft Office Word</Application>
  <DocSecurity>0</DocSecurity>
  <Lines>600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cp:lastPrinted>2025-08-29T13:05:00Z</cp:lastPrinted>
  <dcterms:created xsi:type="dcterms:W3CDTF">2025-08-29T13:03:00Z</dcterms:created>
  <dcterms:modified xsi:type="dcterms:W3CDTF">2025-09-08T13:38:00Z</dcterms:modified>
</cp:coreProperties>
</file>